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F7" w:rsidRDefault="0092785F" w:rsidP="0092785F">
      <w:pPr>
        <w:jc w:val="center"/>
      </w:pPr>
      <w:bookmarkStart w:id="0" w:name="_GoBack"/>
      <w:bookmarkEnd w:id="0"/>
      <w:r w:rsidRPr="0092785F">
        <w:t>QUADRO DI RAFFRONTO DELLE ATTIVITA SVOLTE NEGLI ULTIMI TRE ANNI</w:t>
      </w:r>
    </w:p>
    <w:p w:rsidR="0092785F" w:rsidRDefault="0092785F" w:rsidP="0092785F">
      <w:pPr>
        <w:jc w:val="center"/>
      </w:pPr>
    </w:p>
    <w:p w:rsidR="0092785F" w:rsidRDefault="0092785F" w:rsidP="0092785F">
      <w:pPr>
        <w:jc w:val="center"/>
      </w:pPr>
    </w:p>
    <w:p w:rsidR="0092785F" w:rsidRDefault="0092785F" w:rsidP="0092785F">
      <w:pPr>
        <w:jc w:val="both"/>
      </w:pPr>
      <w:r>
        <w:t>Il Consorzio di Bonifica della Conca di Agnano</w:t>
      </w:r>
      <w:r w:rsidR="007D2EFF">
        <w:t xml:space="preserve"> e dei Bacini Flegrei</w:t>
      </w:r>
      <w:r>
        <w:t xml:space="preserve"> svolge attività manutentive di espurghi, taglio di vegetazione, interventi localizzati, rimozione, accumulo e smaltimento rifiuti, su un unico bacino, ripetuti diverse volte l’anno, in base alle necessità, sulle stesse opere di bonifica consortili al fine di assicurarne la funzionalità idraulica.</w:t>
      </w:r>
    </w:p>
    <w:p w:rsidR="0092785F" w:rsidRDefault="0092785F" w:rsidP="0092785F">
      <w:pPr>
        <w:jc w:val="center"/>
      </w:pPr>
    </w:p>
    <w:p w:rsidR="0092785F" w:rsidRDefault="0092785F" w:rsidP="0092785F">
      <w:pPr>
        <w:jc w:val="both"/>
      </w:pPr>
    </w:p>
    <w:p w:rsidR="0092785F" w:rsidRDefault="0092785F"/>
    <w:tbl>
      <w:tblPr>
        <w:tblW w:w="9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2"/>
        <w:gridCol w:w="3666"/>
        <w:gridCol w:w="1641"/>
        <w:gridCol w:w="2544"/>
      </w:tblGrid>
      <w:tr w:rsidR="0092785F" w:rsidRPr="0092785F" w:rsidTr="0092785F">
        <w:trPr>
          <w:trHeight w:val="98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5F" w:rsidRPr="0092785F" w:rsidRDefault="0092785F" w:rsidP="0092785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it-IT"/>
              </w:rPr>
            </w:pPr>
            <w:r w:rsidRPr="0092785F">
              <w:rPr>
                <w:rFonts w:ascii="Century Gothic" w:eastAsia="Times New Roman" w:hAnsi="Century Gothic" w:cs="Calibri"/>
                <w:sz w:val="20"/>
                <w:szCs w:val="20"/>
                <w:lang w:eastAsia="it-IT"/>
              </w:rPr>
              <w:t>bacino imbrifero n.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5F" w:rsidRPr="0092785F" w:rsidRDefault="0092785F" w:rsidP="0092785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it-IT"/>
              </w:rPr>
            </w:pPr>
            <w:r w:rsidRPr="0092785F">
              <w:rPr>
                <w:rFonts w:ascii="Century Gothic" w:eastAsia="Times New Roman" w:hAnsi="Century Gothic" w:cs="Calibri"/>
                <w:sz w:val="20"/>
                <w:szCs w:val="20"/>
                <w:lang w:eastAsia="it-IT"/>
              </w:rPr>
              <w:t>nome bacino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5F" w:rsidRPr="0092785F" w:rsidRDefault="0092785F" w:rsidP="0092785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it-IT"/>
              </w:rPr>
            </w:pPr>
            <w:r w:rsidRPr="0092785F">
              <w:rPr>
                <w:rFonts w:ascii="Century Gothic" w:eastAsia="Times New Roman" w:hAnsi="Century Gothic" w:cs="Calibri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5F" w:rsidRPr="0092785F" w:rsidRDefault="0092785F" w:rsidP="0092785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it-IT"/>
              </w:rPr>
            </w:pPr>
            <w:r w:rsidRPr="0092785F">
              <w:rPr>
                <w:rFonts w:ascii="Century Gothic" w:eastAsia="Times New Roman" w:hAnsi="Century Gothic" w:cs="Calibri"/>
                <w:sz w:val="20"/>
                <w:szCs w:val="20"/>
                <w:lang w:eastAsia="it-IT"/>
              </w:rPr>
              <w:t>metri lineari manutenuti</w:t>
            </w:r>
          </w:p>
        </w:tc>
      </w:tr>
      <w:tr w:rsidR="0092785F" w:rsidRPr="0092785F" w:rsidTr="0092785F">
        <w:trPr>
          <w:trHeight w:val="273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5F" w:rsidRPr="0092785F" w:rsidRDefault="0092785F" w:rsidP="0092785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it-IT"/>
              </w:rPr>
            </w:pPr>
            <w:r w:rsidRPr="0092785F">
              <w:rPr>
                <w:rFonts w:ascii="Century Gothic" w:eastAsia="Times New Roman" w:hAnsi="Century Gothic"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5F" w:rsidRPr="0092785F" w:rsidRDefault="0092785F" w:rsidP="0092785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it-IT"/>
              </w:rPr>
            </w:pPr>
            <w:r w:rsidRPr="0092785F">
              <w:rPr>
                <w:rFonts w:ascii="Century Gothic" w:eastAsia="Times New Roman" w:hAnsi="Century Gothic" w:cs="Calibri"/>
                <w:sz w:val="20"/>
                <w:szCs w:val="20"/>
                <w:lang w:eastAsia="it-IT"/>
              </w:rPr>
              <w:t>Conca di Agnano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5F" w:rsidRPr="0092785F" w:rsidRDefault="0092785F" w:rsidP="0092785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it-IT"/>
              </w:rPr>
            </w:pPr>
            <w:r w:rsidRPr="0092785F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it-IT"/>
              </w:rPr>
              <w:t xml:space="preserve">2019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5F" w:rsidRPr="0092785F" w:rsidRDefault="0092785F" w:rsidP="0092785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it-IT"/>
              </w:rPr>
            </w:pPr>
            <w:r w:rsidRPr="0092785F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it-IT"/>
              </w:rPr>
              <w:t xml:space="preserve">     9.741 </w:t>
            </w:r>
          </w:p>
        </w:tc>
      </w:tr>
      <w:tr w:rsidR="0092785F" w:rsidRPr="0092785F" w:rsidTr="0092785F">
        <w:trPr>
          <w:trHeight w:val="273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5F" w:rsidRPr="0092785F" w:rsidRDefault="0092785F" w:rsidP="0092785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it-IT"/>
              </w:rPr>
            </w:pPr>
            <w:r w:rsidRPr="0092785F">
              <w:rPr>
                <w:rFonts w:ascii="Century Gothic" w:eastAsia="Times New Roman" w:hAnsi="Century Gothic"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5F" w:rsidRPr="0092785F" w:rsidRDefault="0092785F" w:rsidP="0092785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it-IT"/>
              </w:rPr>
            </w:pPr>
            <w:r w:rsidRPr="0092785F">
              <w:rPr>
                <w:rFonts w:ascii="Century Gothic" w:eastAsia="Times New Roman" w:hAnsi="Century Gothic" w:cs="Calibri"/>
                <w:sz w:val="20"/>
                <w:szCs w:val="20"/>
                <w:lang w:eastAsia="it-IT"/>
              </w:rPr>
              <w:t>Conca di Agnano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5F" w:rsidRPr="0092785F" w:rsidRDefault="0092785F" w:rsidP="0092785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it-IT"/>
              </w:rPr>
            </w:pPr>
            <w:r w:rsidRPr="0092785F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it-IT"/>
              </w:rPr>
              <w:t xml:space="preserve">2020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5F" w:rsidRPr="0092785F" w:rsidRDefault="0092785F" w:rsidP="0092785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it-IT"/>
              </w:rPr>
            </w:pPr>
            <w:r w:rsidRPr="0092785F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it-IT"/>
              </w:rPr>
              <w:t xml:space="preserve">     9.741 </w:t>
            </w:r>
          </w:p>
        </w:tc>
      </w:tr>
      <w:tr w:rsidR="0092785F" w:rsidRPr="0092785F" w:rsidTr="0092785F">
        <w:trPr>
          <w:trHeight w:val="273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5F" w:rsidRPr="0092785F" w:rsidRDefault="0092785F" w:rsidP="0092785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it-IT"/>
              </w:rPr>
            </w:pPr>
            <w:r w:rsidRPr="0092785F">
              <w:rPr>
                <w:rFonts w:ascii="Century Gothic" w:eastAsia="Times New Roman" w:hAnsi="Century Gothic"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5F" w:rsidRPr="0092785F" w:rsidRDefault="0092785F" w:rsidP="0092785F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it-IT"/>
              </w:rPr>
            </w:pPr>
            <w:r w:rsidRPr="0092785F">
              <w:rPr>
                <w:rFonts w:ascii="Century Gothic" w:eastAsia="Times New Roman" w:hAnsi="Century Gothic" w:cs="Calibri"/>
                <w:sz w:val="20"/>
                <w:szCs w:val="20"/>
                <w:lang w:eastAsia="it-IT"/>
              </w:rPr>
              <w:t>Conca di Agnano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5F" w:rsidRPr="0092785F" w:rsidRDefault="0092785F" w:rsidP="0092785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it-IT"/>
              </w:rPr>
            </w:pPr>
            <w:r w:rsidRPr="0092785F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it-IT"/>
              </w:rPr>
              <w:t xml:space="preserve">2021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5F" w:rsidRPr="0092785F" w:rsidRDefault="0092785F" w:rsidP="0092785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it-IT"/>
              </w:rPr>
            </w:pPr>
            <w:r w:rsidRPr="0092785F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it-IT"/>
              </w:rPr>
              <w:t xml:space="preserve">     9.741 </w:t>
            </w:r>
          </w:p>
        </w:tc>
      </w:tr>
    </w:tbl>
    <w:p w:rsidR="0092785F" w:rsidRDefault="0092785F"/>
    <w:sectPr w:rsidR="00927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5F"/>
    <w:rsid w:val="000561F7"/>
    <w:rsid w:val="007D2EFF"/>
    <w:rsid w:val="0092785F"/>
    <w:rsid w:val="00DC1ED7"/>
    <w:rsid w:val="00E3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2C7F0-28C5-4D5D-ACFD-1FE499DF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</dc:creator>
  <cp:keywords/>
  <dc:description/>
  <cp:lastModifiedBy>Elio Buono</cp:lastModifiedBy>
  <cp:revision>2</cp:revision>
  <cp:lastPrinted>2022-11-30T15:44:00Z</cp:lastPrinted>
  <dcterms:created xsi:type="dcterms:W3CDTF">2022-11-30T15:49:00Z</dcterms:created>
  <dcterms:modified xsi:type="dcterms:W3CDTF">2022-11-30T15:49:00Z</dcterms:modified>
</cp:coreProperties>
</file>